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195A" w14:textId="77777777" w:rsidR="00E16AE6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95535" w14:textId="77777777" w:rsidR="00E030D5" w:rsidRPr="00465130" w:rsidRDefault="00E030D5" w:rsidP="00E03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27769EFB" w14:textId="77777777" w:rsidR="00E030D5" w:rsidRPr="00465130" w:rsidRDefault="00E030D5" w:rsidP="00E0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педагог</w:t>
      </w:r>
      <w:bookmarkStart w:id="0" w:name="_GoBack"/>
      <w:bookmarkEnd w:id="0"/>
      <w:r w:rsidRPr="0046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ическом совете</w:t>
      </w:r>
    </w:p>
    <w:p w14:paraId="0CBDDD07" w14:textId="77777777" w:rsidR="00E030D5" w:rsidRDefault="00E030D5" w:rsidP="00E0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 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</w:p>
    <w:p w14:paraId="6AD500D9" w14:textId="77777777" w:rsidR="00E030D5" w:rsidRPr="00465130" w:rsidRDefault="00E030D5" w:rsidP="00E0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Семисотская средняя 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Arial" w:eastAsia="Times New Roman" w:hAnsi="Arial" w:cs="Arial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Республики Крым </w:t>
      </w:r>
    </w:p>
    <w:p w14:paraId="088E8497" w14:textId="77777777" w:rsidR="00E030D5" w:rsidRPr="00465130" w:rsidRDefault="00E030D5" w:rsidP="00E03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813CCA" w14:textId="77777777" w:rsidR="00E030D5" w:rsidRPr="00465130" w:rsidRDefault="00E030D5" w:rsidP="00E03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51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F060A78" w14:textId="77777777" w:rsidR="00E030D5" w:rsidRDefault="00E030D5" w:rsidP="00E0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30">
        <w:rPr>
          <w:rFonts w:ascii="Times New Roman" w:hAnsi="Times New Roman" w:cs="Times New Roman"/>
          <w:sz w:val="28"/>
          <w:szCs w:val="28"/>
        </w:rPr>
        <w:t>1.1.  Педагогический  совет является постоянн</w:t>
      </w:r>
      <w:r>
        <w:rPr>
          <w:rFonts w:ascii="Times New Roman" w:hAnsi="Times New Roman" w:cs="Times New Roman"/>
          <w:sz w:val="28"/>
          <w:szCs w:val="28"/>
        </w:rPr>
        <w:t>о действующим органом управления</w:t>
      </w:r>
      <w:r w:rsidRPr="0046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 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</w:p>
    <w:p w14:paraId="45CC6573" w14:textId="77777777" w:rsidR="00E030D5" w:rsidRPr="00E030D5" w:rsidRDefault="00E030D5" w:rsidP="00E0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Семисотская средняя </w:t>
      </w:r>
      <w:r w:rsidRPr="004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Arial" w:eastAsia="Times New Roman" w:hAnsi="Arial" w:cs="Arial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Республики Крым </w:t>
      </w:r>
      <w:r w:rsidRPr="00465130">
        <w:rPr>
          <w:rFonts w:ascii="Times New Roman" w:hAnsi="Times New Roman" w:cs="Times New Roman"/>
          <w:sz w:val="28"/>
          <w:szCs w:val="28"/>
        </w:rPr>
        <w:t xml:space="preserve"> для рассмотрения основных вопросов образовательного процесса.</w:t>
      </w:r>
    </w:p>
    <w:p w14:paraId="4D5CCE09" w14:textId="1E8F0754" w:rsidR="00E030D5" w:rsidRPr="00465130" w:rsidRDefault="00E030D5" w:rsidP="00E03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1.2.  В состав педагогического совета входят: 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Семисотская   СОШ </w:t>
      </w:r>
      <w:r w:rsidRPr="00465130">
        <w:rPr>
          <w:rFonts w:ascii="Times New Roman" w:hAnsi="Times New Roman" w:cs="Times New Roman"/>
          <w:sz w:val="28"/>
          <w:szCs w:val="28"/>
        </w:rPr>
        <w:t>(председат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ель), </w:t>
      </w:r>
      <w:r w:rsidRPr="00465130">
        <w:rPr>
          <w:rFonts w:ascii="Times New Roman" w:hAnsi="Times New Roman" w:cs="Times New Roman"/>
          <w:sz w:val="28"/>
          <w:szCs w:val="28"/>
        </w:rPr>
        <w:t>заместители, педагоги, воспитатели, врач (медицинская сестра), педагог-психолог,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библиотекарь, председатель попечительского совета школы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D5A5B">
        <w:rPr>
          <w:rFonts w:ascii="Times New Roman" w:hAnsi="Times New Roman" w:cs="Times New Roman"/>
          <w:sz w:val="28"/>
          <w:szCs w:val="28"/>
        </w:rPr>
        <w:t>ор</w:t>
      </w:r>
      <w:r w:rsidRPr="00465130">
        <w:rPr>
          <w:rFonts w:ascii="Times New Roman" w:hAnsi="Times New Roman" w:cs="Times New Roman"/>
          <w:sz w:val="28"/>
          <w:szCs w:val="28"/>
        </w:rPr>
        <w:t xml:space="preserve">ганов самоуправления </w:t>
      </w:r>
      <w:r w:rsidR="00961371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46513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7C590043" w14:textId="77777777" w:rsidR="00E030D5" w:rsidRPr="00465130" w:rsidRDefault="00E030D5" w:rsidP="00E03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>1.3.  Педагогический совет действует на основании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13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образовании»</w:t>
      </w:r>
      <w:r w:rsidRPr="00465130">
        <w:rPr>
          <w:rFonts w:ascii="Times New Roman" w:hAnsi="Times New Roman" w:cs="Times New Roman"/>
          <w:sz w:val="28"/>
          <w:szCs w:val="28"/>
        </w:rPr>
        <w:t>, нормативных право</w:t>
      </w:r>
      <w:r>
        <w:rPr>
          <w:rFonts w:ascii="Times New Roman" w:hAnsi="Times New Roman" w:cs="Times New Roman"/>
          <w:sz w:val="28"/>
          <w:szCs w:val="28"/>
        </w:rPr>
        <w:t>вых документах об образовании, У</w:t>
      </w:r>
      <w:r w:rsidRPr="00465130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МБОУ Семисотская СОШ</w:t>
      </w:r>
      <w:r w:rsidRPr="00465130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14:paraId="7D6C181A" w14:textId="77777777" w:rsidR="00E030D5" w:rsidRPr="00E030D5" w:rsidRDefault="00E030D5" w:rsidP="00E03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130">
        <w:rPr>
          <w:rFonts w:ascii="Times New Roman" w:hAnsi="Times New Roman" w:cs="Times New Roman"/>
          <w:sz w:val="28"/>
          <w:szCs w:val="28"/>
        </w:rPr>
        <w:t xml:space="preserve">1.4.  Решения педагогического совета являются рекомендательными для коллектива </w:t>
      </w:r>
      <w:r>
        <w:rPr>
          <w:rFonts w:ascii="Times New Roman" w:hAnsi="Times New Roman" w:cs="Times New Roman"/>
          <w:sz w:val="28"/>
          <w:szCs w:val="28"/>
        </w:rPr>
        <w:t>МБОУ Семисотская СОШ.</w:t>
      </w:r>
      <w:r w:rsidRPr="00465130">
        <w:rPr>
          <w:rFonts w:ascii="Times New Roman" w:hAnsi="Times New Roman" w:cs="Times New Roman"/>
          <w:sz w:val="28"/>
          <w:szCs w:val="28"/>
        </w:rPr>
        <w:t xml:space="preserve"> Решения педагогического </w:t>
      </w:r>
      <w:r>
        <w:rPr>
          <w:rFonts w:ascii="Times New Roman" w:hAnsi="Times New Roman" w:cs="Times New Roman"/>
          <w:sz w:val="28"/>
          <w:szCs w:val="28"/>
        </w:rPr>
        <w:t>совета, утверждённые приказом МБОУ Семисотская СОШ</w:t>
      </w:r>
      <w:r w:rsidRPr="0046513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исполнения.</w:t>
      </w:r>
    </w:p>
    <w:p w14:paraId="36E590C3" w14:textId="77777777" w:rsidR="00E16AE6" w:rsidRPr="00E030D5" w:rsidRDefault="00E030D5" w:rsidP="00E0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16AE6" w:rsidRPr="00E030D5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14:paraId="1FEF514C" w14:textId="77777777" w:rsidR="00E16AE6" w:rsidRPr="00E030D5" w:rsidRDefault="00E030D5" w:rsidP="00E0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16AE6" w:rsidRPr="00E030D5">
        <w:rPr>
          <w:rFonts w:ascii="Times New Roman" w:hAnsi="Times New Roman" w:cs="Times New Roman"/>
          <w:sz w:val="28"/>
          <w:szCs w:val="28"/>
        </w:rPr>
        <w:t xml:space="preserve">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защиты, уставом общеобразовательного учреждения (далее ОУ)</w:t>
      </w:r>
      <w:r w:rsidR="00E16AE6" w:rsidRPr="00E030D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3B0E9CE3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3AA586DC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2. Основные функции педагогического совета</w:t>
      </w:r>
    </w:p>
    <w:p w14:paraId="7B3369F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14:paraId="7E74B32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2.1. Реализация в ОУ государственной политики в сфере образования.</w:t>
      </w:r>
    </w:p>
    <w:p w14:paraId="5E0975DF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2.2. Определение путей реализации в полном объеме образовательных программ в соответствии с учебным планом.</w:t>
      </w:r>
    </w:p>
    <w:p w14:paraId="2BFBC75A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14:paraId="751B8B4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14:paraId="3CBB1CDA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lastRenderedPageBreak/>
        <w:t>2.5. Разработка содержания работы по общей методической теме ОУ; внедрение в практику достижений педагогической науки и передового педагогического опыта.</w:t>
      </w:r>
    </w:p>
    <w:p w14:paraId="714EACFC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14:paraId="724F3EEC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652DDBD8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3. Задачи Совета</w:t>
      </w:r>
    </w:p>
    <w:p w14:paraId="2B57CDE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3.1. определение:</w:t>
      </w:r>
    </w:p>
    <w:p w14:paraId="6282E7FD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основных направлений образовательной деятельности ОУ;</w:t>
      </w:r>
    </w:p>
    <w:p w14:paraId="530AC347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14:paraId="5EF269FC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путей дифференциации образовательного процесса;</w:t>
      </w:r>
    </w:p>
    <w:p w14:paraId="14D8D7A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форм, периодичности и порядка проведения текущего контроля успеваемости и промежуточной аттестации учащихся;</w:t>
      </w:r>
    </w:p>
    <w:p w14:paraId="5DD67CE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содержания, форм и сроков аттестации учащихся, приступивших к обучению в ОУ в течение учебного года (при необходимости);</w:t>
      </w:r>
    </w:p>
    <w:p w14:paraId="0882BC8E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 работы;</w:t>
      </w:r>
    </w:p>
    <w:p w14:paraId="1A88591F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3.2. осуществление:</w:t>
      </w:r>
    </w:p>
    <w:p w14:paraId="7BCFC350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14:paraId="6C84D815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выбора учебно-методического обеспечения, образовательных технологий;</w:t>
      </w:r>
    </w:p>
    <w:p w14:paraId="3F629FEE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функционирования системы мониторинга в ОУ;</w:t>
      </w:r>
    </w:p>
    <w:p w14:paraId="459E4281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14:paraId="636A2EE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социальной защиты учащихся;</w:t>
      </w:r>
    </w:p>
    <w:p w14:paraId="7B96E853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3.3. рассмотрение:</w:t>
      </w:r>
    </w:p>
    <w:p w14:paraId="675BBB20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14:paraId="4526A7F2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14:paraId="7705C946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lastRenderedPageBreak/>
        <w:t>докладов представителей организаций и учреждений, взаимодействующих с ОУ по вопросам образования;</w:t>
      </w:r>
    </w:p>
    <w:p w14:paraId="340784E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3.4. утверждение:</w:t>
      </w:r>
    </w:p>
    <w:p w14:paraId="1F818EB9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планов своей работы;</w:t>
      </w:r>
    </w:p>
    <w:p w14:paraId="484D00A9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компонентов содержания образования, профилей обучения и трудовой подготовки учащихся;</w:t>
      </w:r>
    </w:p>
    <w:p w14:paraId="4D1F28BD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3.5. принятие решений о:</w:t>
      </w:r>
    </w:p>
    <w:p w14:paraId="3F6AB03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продолжительности учебной недели;</w:t>
      </w:r>
    </w:p>
    <w:p w14:paraId="7AF78B8A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проведении промежуточной аттестации учащихся;</w:t>
      </w:r>
    </w:p>
    <w:p w14:paraId="05B1319C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допуске учащихся к итоговой аттестации;</w:t>
      </w:r>
    </w:p>
    <w:p w14:paraId="79C8E68A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предоставлении обучающимся, имеющим соответствующие медицинские показания, возможности пройти итоговую аттестацию в щадящем режиме;</w:t>
      </w:r>
    </w:p>
    <w:p w14:paraId="2B41372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переводе учащихся в следующий класс или об оставлении их на повторное обучение;</w:t>
      </w:r>
    </w:p>
    <w:p w14:paraId="7FEE29FC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14:paraId="6ECD9FAE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награждении обучающихся за успехи в обучении грамотами, похвальными листами или медалями;</w:t>
      </w:r>
    </w:p>
    <w:p w14:paraId="6173CF3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поддержании творческих поисков и опытно-экспериментальной работы педагогических работников;</w:t>
      </w:r>
    </w:p>
    <w:p w14:paraId="32E17EAC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3.6. представление:</w:t>
      </w:r>
    </w:p>
    <w:p w14:paraId="0FC5527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интересов ОУ в государственных и общественных органах (совместно с директором);</w:t>
      </w:r>
    </w:p>
    <w:p w14:paraId="1FF99219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14:paraId="44668E0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8"/>
          <w:szCs w:val="28"/>
        </w:rPr>
      </w:pPr>
    </w:p>
    <w:p w14:paraId="2D630D7D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4. Права Совета</w:t>
      </w:r>
    </w:p>
    <w:p w14:paraId="4C094CAD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14:paraId="1BCF61A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4.1. обращаться:</w:t>
      </w:r>
    </w:p>
    <w:p w14:paraId="7DE18D6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к администрации и другим коллегиальным органам управления ОУ и получать информацию по результатам рассмотрения обращений;</w:t>
      </w:r>
    </w:p>
    <w:p w14:paraId="50FB2E97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 учреждения и организации;</w:t>
      </w:r>
    </w:p>
    <w:p w14:paraId="4F374646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4.2. приглашать на свои заседания:</w:t>
      </w:r>
    </w:p>
    <w:p w14:paraId="168FC91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14:paraId="25225325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любых специалистов для получения квалифицированных консультаций;</w:t>
      </w:r>
    </w:p>
    <w:p w14:paraId="30DC797A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lastRenderedPageBreak/>
        <w:t>4.3. разрабатывать:</w:t>
      </w:r>
    </w:p>
    <w:p w14:paraId="152CF84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14:paraId="793E06D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обучения;</w:t>
      </w:r>
    </w:p>
    <w:p w14:paraId="5B99961C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требования к рефератам, проектным и исследовательским работам учащихся;</w:t>
      </w:r>
    </w:p>
    <w:p w14:paraId="2E20A3F0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4.4. давать разъяснения и принимать меры по:</w:t>
      </w:r>
    </w:p>
    <w:p w14:paraId="353DFA04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рассматриваемым обращениям;</w:t>
      </w:r>
    </w:p>
    <w:p w14:paraId="25AD3E67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соблюдению локальных актов ОУ;</w:t>
      </w:r>
    </w:p>
    <w:p w14:paraId="023FABD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4.5. утверждать:</w:t>
      </w:r>
    </w:p>
    <w:p w14:paraId="5FAF45D1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14:paraId="62165B69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план работы ОУ, ее образовательную программу и программу развития;</w:t>
      </w:r>
    </w:p>
    <w:p w14:paraId="0EBDBEFD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4.6. рекомендовать:</w:t>
      </w:r>
    </w:p>
    <w:p w14:paraId="20549C58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разработки работников ОУ к публикации;</w:t>
      </w:r>
    </w:p>
    <w:p w14:paraId="68FEAACB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работникам ОУ повышение квалификации;</w:t>
      </w:r>
    </w:p>
    <w:p w14:paraId="0CEB0AE3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представителей ОУ для участия в профессиональных конкурсах.</w:t>
      </w:r>
    </w:p>
    <w:p w14:paraId="300D517A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8"/>
          <w:szCs w:val="28"/>
        </w:rPr>
      </w:pPr>
    </w:p>
    <w:p w14:paraId="09FB72D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5. Ответственность Совета</w:t>
      </w:r>
    </w:p>
    <w:p w14:paraId="0E715A7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Совет несет ответственность за:</w:t>
      </w:r>
    </w:p>
    <w:p w14:paraId="2DA7DE65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5.1. выполнение плана своей работы;</w:t>
      </w:r>
    </w:p>
    <w:p w14:paraId="1C0BA2C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 ОУ;</w:t>
      </w:r>
    </w:p>
    <w:p w14:paraId="056FACB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14:paraId="2840CF5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5.4. результаты учебной деятельности;</w:t>
      </w:r>
    </w:p>
    <w:p w14:paraId="595E98DD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14:paraId="1D1B3DD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392015A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Совета</w:t>
      </w:r>
    </w:p>
    <w:p w14:paraId="1EEAA7FE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6.1. Совет работает по плану, утвержденному директором ОУ.</w:t>
      </w:r>
    </w:p>
    <w:p w14:paraId="2B3B8155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6.2. Заседания Совета проводятся по мере необходимости, но не реже одного раза в учебный модуль (четверть).</w:t>
      </w:r>
    </w:p>
    <w:p w14:paraId="24DD6D5A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14:paraId="5DB8D682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14:paraId="170A17A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lastRenderedPageBreak/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14:paraId="79399CF5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14:paraId="32474D8E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14:paraId="7476FF73" w14:textId="77777777" w:rsidR="00E16AE6" w:rsidRPr="00E030D5" w:rsidRDefault="00E16AE6" w:rsidP="00E16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обязан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ОУ.</w:t>
      </w:r>
    </w:p>
    <w:p w14:paraId="1432C7D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6.6. Свою деятельность члены Совета осуществляют на безвозмездной основе.</w:t>
      </w:r>
    </w:p>
    <w:p w14:paraId="7B28DCF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14:paraId="69B1DE79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 системе  оплаты труда.</w:t>
      </w:r>
    </w:p>
    <w:p w14:paraId="67B0B3C7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00EDC1BF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D5">
        <w:rPr>
          <w:rFonts w:ascii="Times New Roman" w:hAnsi="Times New Roman" w:cs="Times New Roman"/>
          <w:b/>
          <w:bCs/>
          <w:sz w:val="28"/>
          <w:szCs w:val="28"/>
        </w:rPr>
        <w:t>7. Делопроизводство Совета</w:t>
      </w:r>
    </w:p>
    <w:p w14:paraId="3C2E77CE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7.1. Совет ведет протоколы своих заседаний в соответствии с Инструкцией по делопроизводству в ОУ.</w:t>
      </w:r>
    </w:p>
    <w:p w14:paraId="5DB6F540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ОУ.</w:t>
      </w:r>
    </w:p>
    <w:p w14:paraId="4EEB6E44" w14:textId="77777777" w:rsidR="00E16AE6" w:rsidRPr="00E030D5" w:rsidRDefault="00E16AE6" w:rsidP="00E16A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30D5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секретаря Совета.</w:t>
      </w:r>
    </w:p>
    <w:p w14:paraId="38F214A0" w14:textId="77777777" w:rsidR="00A1031D" w:rsidRPr="00E030D5" w:rsidRDefault="00A1031D">
      <w:pPr>
        <w:rPr>
          <w:sz w:val="28"/>
          <w:szCs w:val="28"/>
        </w:rPr>
      </w:pPr>
    </w:p>
    <w:sectPr w:rsidR="00A1031D" w:rsidRPr="00E030D5" w:rsidSect="00DC7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E6"/>
    <w:rsid w:val="004D2030"/>
    <w:rsid w:val="00630223"/>
    <w:rsid w:val="009115FF"/>
    <w:rsid w:val="00961371"/>
    <w:rsid w:val="00A1031D"/>
    <w:rsid w:val="00AD5A5B"/>
    <w:rsid w:val="00DD42B5"/>
    <w:rsid w:val="00E030D5"/>
    <w:rsid w:val="00E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3B5"/>
  <w15:docId w15:val="{752A5B24-F0AA-4C6A-B426-B573D73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2015-11-14T18:02:00Z</cp:lastPrinted>
  <dcterms:created xsi:type="dcterms:W3CDTF">2017-12-10T16:38:00Z</dcterms:created>
  <dcterms:modified xsi:type="dcterms:W3CDTF">2023-02-23T21:24:00Z</dcterms:modified>
</cp:coreProperties>
</file>